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i w:val="1"/>
          <w:iCs w:val="1"/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1048385</wp:posOffset>
            </wp:positionH>
            <wp:positionV relativeFrom="line">
              <wp:posOffset>0</wp:posOffset>
            </wp:positionV>
            <wp:extent cx="676275" cy="704850"/>
            <wp:effectExtent l="0" t="0" r="0" b="0"/>
            <wp:wrapThrough wrapText="bothSides" distL="57150" distR="57150">
              <wp:wrapPolygon edited="1">
                <wp:start x="0" y="0"/>
                <wp:lineTo x="21296" y="0"/>
                <wp:lineTo x="21296" y="21308"/>
                <wp:lineTo x="0" y="21308"/>
                <wp:lineTo x="0" y="0"/>
              </wp:wrapPolygon>
            </wp:wrapThrough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Greene County Health Department </w:t>
      </w:r>
    </w:p>
    <w:p>
      <w:pPr>
        <w:pStyle w:val="Body"/>
        <w:rPr>
          <w:b w:val="1"/>
          <w:bCs w:val="1"/>
          <w:i w:val="1"/>
          <w:iCs w:val="1"/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310 Fifth Street </w:t>
      </w:r>
    </w:p>
    <w:p>
      <w:pPr>
        <w:pStyle w:val="Body"/>
        <w:rPr>
          <w:b w:val="1"/>
          <w:bCs w:val="1"/>
          <w:i w:val="1"/>
          <w:iCs w:val="1"/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fr-FR"/>
        </w:rPr>
        <w:t xml:space="preserve">Carrollton, IL 62016 </w:t>
      </w:r>
    </w:p>
    <w:p>
      <w:pPr>
        <w:pStyle w:val="Body"/>
        <w:rPr>
          <w:b w:val="1"/>
          <w:bCs w:val="1"/>
          <w:i w:val="1"/>
          <w:iCs w:val="1"/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fr-FR"/>
        </w:rPr>
        <w:t xml:space="preserve">(217) 942-6961 </w:t>
      </w:r>
    </w:p>
    <w:p>
      <w:pPr>
        <w:pStyle w:val="Body"/>
        <w:rPr>
          <w:b w:val="1"/>
          <w:bCs w:val="1"/>
          <w:i w:val="1"/>
          <w:iCs w:val="1"/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pt-PT"/>
        </w:rPr>
        <w:t>fax (217) 942-6921</w:t>
      </w:r>
    </w:p>
    <w:p>
      <w:pPr>
        <w:pStyle w:val="Body"/>
        <w:rPr>
          <w:b w:val="1"/>
          <w:bCs w:val="1"/>
          <w:i w:val="1"/>
          <w:iCs w:val="1"/>
          <w:sz w:val="26"/>
          <w:szCs w:val="26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pt-PT"/>
        </w:rPr>
        <w:t xml:space="preserve">e-mail: greenehd@greenecountyhd.org </w:t>
      </w:r>
    </w:p>
    <w:p>
      <w:pPr>
        <w:pStyle w:val="Body"/>
        <w:widowControl w:val="0"/>
        <w:spacing w:before="19" w:line="240" w:lineRule="auto"/>
        <w:rPr>
          <w:b w:val="1"/>
          <w:bCs w:val="1"/>
          <w:i w:val="1"/>
          <w:iCs w:val="1"/>
          <w:sz w:val="24"/>
          <w:szCs w:val="24"/>
          <w:lang w:val="pt-PT"/>
        </w:rPr>
      </w:pPr>
    </w:p>
    <w:p>
      <w:pPr>
        <w:pStyle w:val="Body"/>
        <w:widowControl w:val="0"/>
        <w:spacing w:before="134" w:line="240" w:lineRule="auto"/>
        <w:rPr>
          <w:b w:val="1"/>
          <w:bCs w:val="1"/>
          <w:i w:val="1"/>
          <w:iCs w:val="1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Official Use Only </w:t>
      </w:r>
    </w:p>
    <w:p>
      <w:pPr>
        <w:pStyle w:val="Body"/>
        <w:widowControl w:val="0"/>
        <w:spacing w:before="17" w:line="253" w:lineRule="auto"/>
        <w:rPr>
          <w:rFonts w:ascii="Trebuchet MS" w:cs="Trebuchet MS" w:hAnsi="Trebuchet MS" w:eastAsia="Trebuchet MS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Permit #: T_______</w:t>
      </w:r>
      <w:r>
        <w:rPr>
          <w:rFonts w:ascii="Trebuchet MS" w:hAnsi="Trebuchet MS"/>
          <w:sz w:val="18"/>
          <w:szCs w:val="18"/>
          <w:rtl w:val="0"/>
          <w:lang w:val="en-US"/>
        </w:rPr>
        <w:t>__</w:t>
      </w:r>
      <w:r>
        <w:rPr>
          <w:rFonts w:ascii="Trebuchet MS" w:hAnsi="Trebuchet MS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__________ </w:t>
      </w:r>
    </w:p>
    <w:p>
      <w:pPr>
        <w:pStyle w:val="Body"/>
        <w:widowControl w:val="0"/>
        <w:spacing w:before="17" w:line="253" w:lineRule="auto"/>
        <w:rPr>
          <w:rFonts w:ascii="Trebuchet MS" w:cs="Trebuchet MS" w:hAnsi="Trebuchet MS" w:eastAsia="Trebuchet MS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8"/>
          <w:szCs w:val="1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Date Rec</w:t>
      </w:r>
      <w:r>
        <w:rPr>
          <w:rFonts w:ascii="Trebuchet MS" w:hAnsi="Trebuchet MS" w:hint="default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’</w:t>
      </w:r>
      <w:r>
        <w:rPr>
          <w:rFonts w:ascii="Trebuchet MS" w:hAnsi="Trebuchet MS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d: __________________ </w:t>
      </w:r>
    </w:p>
    <w:p>
      <w:pPr>
        <w:pStyle w:val="Body"/>
        <w:widowControl w:val="0"/>
        <w:spacing w:before="17" w:line="253" w:lineRule="auto"/>
        <w:rPr>
          <w:rFonts w:ascii="Trebuchet MS" w:cs="Trebuchet MS" w:hAnsi="Trebuchet MS" w:eastAsia="Trebuchet MS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Cash, CC or Ck #: _____________ </w:t>
      </w:r>
    </w:p>
    <w:p>
      <w:pPr>
        <w:pStyle w:val="Body"/>
        <w:widowControl w:val="0"/>
        <w:spacing w:before="17" w:line="253" w:lineRule="auto"/>
        <w:rPr>
          <w:rFonts w:ascii="Trebuchet MS" w:cs="Trebuchet MS" w:hAnsi="Trebuchet MS" w:eastAsia="Trebuchet MS"/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Amount Paid: _________________ </w:t>
      </w:r>
    </w:p>
    <w:p>
      <w:pPr>
        <w:pStyle w:val="Body"/>
        <w:widowControl w:val="0"/>
        <w:spacing w:before="8" w:line="240" w:lineRule="auto"/>
        <w:sectPr>
          <w:headerReference w:type="default" r:id="rId5"/>
          <w:footerReference w:type="default" r:id="rId6"/>
          <w:pgSz w:w="12240" w:h="15840" w:orient="portrait"/>
          <w:pgMar w:top="535" w:right="388" w:bottom="545" w:left="4229" w:header="0" w:footer="720"/>
          <w:pgNumType w:start="1"/>
          <w:cols w:space="1062" w:num="2" w:equalWidth="1"/>
          <w:bidi w:val="0"/>
        </w:sectPr>
      </w:pPr>
      <w:r>
        <w:rPr>
          <w:rFonts w:ascii="Trebuchet MS" w:hAnsi="Trebuchet MS"/>
          <w:outline w:val="0"/>
          <w:color w:val="000000"/>
          <w:sz w:val="18"/>
          <w:szCs w:val="1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Date Issued: __________________</w:t>
      </w:r>
    </w:p>
    <w:p>
      <w:pPr>
        <w:pStyle w:val="Body"/>
        <w:widowControl w:val="0"/>
        <w:spacing w:line="240" w:lineRule="auto"/>
        <w:ind w:right="329"/>
        <w:rPr>
          <w:rFonts w:ascii="Trebuchet MS" w:cs="Trebuchet MS" w:hAnsi="Trebuchet MS" w:eastAsia="Trebuchet MS"/>
          <w:sz w:val="19"/>
          <w:szCs w:val="19"/>
        </w:rPr>
      </w:pPr>
    </w:p>
    <w:p>
      <w:pPr>
        <w:pStyle w:val="Body"/>
        <w:widowControl w:val="0"/>
        <w:spacing w:line="240" w:lineRule="auto"/>
        <w:ind w:right="329"/>
        <w:jc w:val="center"/>
        <w:rPr>
          <w:rFonts w:ascii="Trebuchet MS" w:cs="Trebuchet MS" w:hAnsi="Trebuchet MS" w:eastAsia="Trebuchet MS"/>
          <w:sz w:val="25"/>
          <w:szCs w:val="25"/>
          <w:u w:val="single"/>
        </w:rPr>
      </w:pPr>
      <w:r>
        <w:rPr>
          <w:rFonts w:ascii="Trebuchet MS" w:hAnsi="Trebuchet MS"/>
          <w:sz w:val="25"/>
          <w:szCs w:val="25"/>
          <w:u w:val="single"/>
          <w:rtl w:val="0"/>
          <w:lang w:val="en-US"/>
        </w:rPr>
        <w:t>Temporary Food Service Application</w:t>
      </w:r>
    </w:p>
    <w:p>
      <w:pPr>
        <w:pStyle w:val="Body"/>
        <w:widowControl w:val="0"/>
        <w:spacing w:line="240" w:lineRule="auto"/>
        <w:ind w:right="329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As prescribed in the </w:t>
      </w:r>
      <w:r>
        <w:rPr>
          <w:rFonts w:ascii="Trebuchet MS" w:hAnsi="Trebuchet MS"/>
          <w:sz w:val="19"/>
          <w:szCs w:val="19"/>
          <w:rtl w:val="0"/>
          <w:lang w:val="nl-NL"/>
        </w:rPr>
        <w:t>Greene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County Food Sanitation Ordinance, the undersigned, </w:t>
      </w:r>
      <w:r>
        <w:rPr>
          <w:rFonts w:ascii="Trebuchet MS" w:hAnsi="Trebuchet MS"/>
          <w:sz w:val="19"/>
          <w:szCs w:val="19"/>
          <w:rtl w:val="0"/>
          <w:lang w:val="en-US"/>
        </w:rPr>
        <w:t>hereby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, makes application for a permit to operate a temporary food service establishment in </w:t>
      </w:r>
      <w:r>
        <w:rPr>
          <w:rFonts w:ascii="Trebuchet MS" w:hAnsi="Trebuchet MS"/>
          <w:sz w:val="19"/>
          <w:szCs w:val="19"/>
          <w:rtl w:val="0"/>
          <w:lang w:val="nl-NL"/>
        </w:rPr>
        <w:t>Greene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County, State of Illinois. </w:t>
      </w:r>
    </w:p>
    <w:p>
      <w:pPr>
        <w:pStyle w:val="Body"/>
        <w:widowControl w:val="0"/>
        <w:spacing w:before="260" w:line="505" w:lineRule="auto"/>
        <w:ind w:left="114" w:right="328" w:firstLine="12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Name of Food Stand/Organization: ________________________________________________________________________</w:t>
      </w:r>
    </w:p>
    <w:p>
      <w:pPr>
        <w:pStyle w:val="Body"/>
        <w:widowControl w:val="0"/>
        <w:spacing w:line="240" w:lineRule="auto"/>
        <w:ind w:left="114" w:right="328" w:firstLine="12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Mailing Address: ________________________________________________________________________________________ </w:t>
      </w:r>
    </w:p>
    <w:p>
      <w:pPr>
        <w:pStyle w:val="Body"/>
        <w:widowControl w:val="0"/>
        <w:spacing w:line="240" w:lineRule="auto"/>
        <w:ind w:left="112" w:firstLine="0"/>
        <w:rPr>
          <w:rFonts w:ascii="Trebuchet MS" w:cs="Trebuchet MS" w:hAnsi="Trebuchet MS" w:eastAsia="Trebuchet MS"/>
          <w:outline w:val="0"/>
          <w:color w:val="000000"/>
          <w:sz w:val="15"/>
          <w:szCs w:val="15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  <w:tab/>
        <w:tab/>
        <w:tab/>
      </w:r>
      <w:r>
        <w:rPr>
          <w:rFonts w:ascii="Trebuchet MS" w:hAnsi="Trebuchet MS"/>
          <w:outline w:val="0"/>
          <w:color w:val="000000"/>
          <w:sz w:val="15"/>
          <w:szCs w:val="15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(P.O. Box/Street) </w:t>
        <w:tab/>
        <w:tab/>
        <w:tab/>
        <w:t xml:space="preserve">(City) </w:t>
        <w:tab/>
        <w:tab/>
        <w:tab/>
        <w:tab/>
        <w:t>(State)</w:t>
        <w:tab/>
        <w:tab/>
        <w:t xml:space="preserve"> (Zip) </w:t>
      </w:r>
    </w:p>
    <w:p>
      <w:pPr>
        <w:pStyle w:val="Body"/>
        <w:widowControl w:val="0"/>
        <w:spacing w:before="263" w:line="480" w:lineRule="auto"/>
        <w:ind w:left="127" w:right="328" w:firstLine="0"/>
        <w:jc w:val="both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Person in Charge of Food Stand: ___________________________________________________________________________ Daytime Phone: __________________________________ E-mail address: _________________________________________ </w:t>
      </w:r>
    </w:p>
    <w:p>
      <w:pPr>
        <w:pStyle w:val="Body"/>
        <w:widowControl w:val="0"/>
        <w:spacing w:before="263" w:line="480" w:lineRule="auto"/>
        <w:ind w:left="127" w:right="328" w:firstLine="0"/>
        <w:jc w:val="both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List Events where you intend to operate in </w:t>
      </w:r>
      <w:r>
        <w:rPr>
          <w:rFonts w:ascii="Trebuchet MS" w:hAnsi="Trebuchet MS"/>
          <w:sz w:val="19"/>
          <w:szCs w:val="19"/>
          <w:rtl w:val="0"/>
          <w:lang w:val="nl-NL"/>
        </w:rPr>
        <w:t>Greene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County this year. Use back of paper if necessary. </w:t>
      </w:r>
    </w:p>
    <w:p>
      <w:pPr>
        <w:pStyle w:val="Body"/>
        <w:widowControl w:val="0"/>
        <w:spacing w:line="240" w:lineRule="auto"/>
        <w:ind w:left="112" w:firstLine="0"/>
        <w:rPr>
          <w:b w:val="1"/>
          <w:bCs w:val="1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  <w:tab/>
        <w:t xml:space="preserve"> </w:t>
      </w: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Event Name(s)</w:t>
        <w:tab/>
        <w:tab/>
        <w:tab/>
        <w:t xml:space="preserve"> Date of Event</w:t>
        <w:tab/>
        <w:tab/>
        <w:tab/>
        <w:tab/>
        <w:t xml:space="preserve"> City </w:t>
        <w:tab/>
        <w:tab/>
        <w:t xml:space="preserve">Event Start Time </w:t>
      </w:r>
      <w:r>
        <w:rPr>
          <w:b w:val="1"/>
          <w:bCs w:val="1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Body"/>
        <w:widowControl w:val="0"/>
        <w:spacing w:line="240" w:lineRule="auto"/>
        <w:ind w:left="112" w:firstLine="0"/>
        <w:rPr>
          <w:b w:val="1"/>
          <w:bCs w:val="1"/>
          <w:i w:val="1"/>
          <w:iCs w:val="1"/>
          <w:sz w:val="24"/>
          <w:szCs w:val="24"/>
        </w:rPr>
      </w:pPr>
    </w:p>
    <w:p>
      <w:pPr>
        <w:pStyle w:val="Body"/>
        <w:widowControl w:val="0"/>
        <w:spacing w:before="8" w:line="505" w:lineRule="auto"/>
        <w:ind w:left="114" w:right="329" w:firstLine="17"/>
        <w:jc w:val="both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1._____________________________________________________________________________________________________</w:t>
      </w:r>
    </w:p>
    <w:p>
      <w:pPr>
        <w:pStyle w:val="Body"/>
        <w:widowControl w:val="0"/>
        <w:spacing w:before="8" w:line="505" w:lineRule="auto"/>
        <w:ind w:left="114" w:right="329" w:firstLine="17"/>
        <w:jc w:val="both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2._____________________________________________________________________________________________________ 3._____________________________________________________________________________________________________ 4._____________________________________________________________________________________________________ </w:t>
      </w:r>
    </w:p>
    <w:p>
      <w:pPr>
        <w:pStyle w:val="Body"/>
        <w:widowControl w:val="0"/>
        <w:spacing w:before="8" w:line="505" w:lineRule="auto"/>
        <w:ind w:left="114" w:right="329" w:firstLine="17"/>
        <w:jc w:val="both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Total number of Temporary Events you are applying for on this application form: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____________ </w:t>
      </w:r>
    </w:p>
    <w:p>
      <w:pPr>
        <w:pStyle w:val="Body"/>
        <w:widowControl w:val="0"/>
        <w:spacing w:before="50" w:line="240" w:lineRule="auto"/>
        <w:ind w:left="127" w:firstLine="0"/>
        <w:rPr>
          <w:rFonts w:ascii="Trebuchet MS" w:cs="Trebuchet MS" w:hAnsi="Trebuchet MS" w:eastAsia="Trebuchet MS"/>
          <w:b w:val="1"/>
          <w:bCs w:val="1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List all food items being served in your food stand (use additional paper if necessary): </w:t>
      </w:r>
    </w:p>
    <w:tbl>
      <w:tblPr>
        <w:tblW w:w="1138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715"/>
        <w:gridCol w:w="2605"/>
        <w:gridCol w:w="649"/>
        <w:gridCol w:w="651"/>
        <w:gridCol w:w="1300"/>
        <w:gridCol w:w="2231"/>
        <w:gridCol w:w="1230"/>
      </w:tblGrid>
      <w:tr>
        <w:tblPrEx>
          <w:shd w:val="clear" w:color="auto" w:fill="ced7e7"/>
        </w:tblPrEx>
        <w:trPr>
          <w:trHeight w:val="220" w:hRule="atLeast"/>
        </w:trPr>
        <w:tc>
          <w:tcPr>
            <w:tcW w:type="dxa" w:w="271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709"/>
            </w:tcMar>
            <w:vAlign w:val="top"/>
          </w:tcPr>
          <w:p>
            <w:pPr>
              <w:pStyle w:val="Body"/>
              <w:widowControl w:val="0"/>
              <w:spacing w:line="240" w:lineRule="auto"/>
              <w:ind w:right="629"/>
              <w:jc w:val="right"/>
              <w:rPr>
                <w:rFonts w:ascii="Trebuchet MS" w:cs="Trebuchet MS" w:hAnsi="Trebuchet MS" w:eastAsia="Trebuchet MS"/>
                <w:sz w:val="17"/>
                <w:szCs w:val="17"/>
                <w:shd w:val="nil" w:color="auto" w:fill="auto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Name of Food  </w:t>
            </w:r>
          </w:p>
          <w:p>
            <w:pPr>
              <w:pStyle w:val="Body"/>
              <w:widowControl w:val="0"/>
              <w:bidi w:val="0"/>
              <w:spacing w:before="19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>Item</w:t>
            </w:r>
          </w:p>
        </w:tc>
        <w:tc>
          <w:tcPr>
            <w:tcW w:type="dxa" w:w="2605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>Item Purchased From</w:t>
            </w:r>
          </w:p>
        </w:tc>
        <w:tc>
          <w:tcPr>
            <w:tcW w:type="dxa" w:w="1300"/>
            <w:gridSpan w:val="2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44"/>
            </w:tcMar>
            <w:vAlign w:val="top"/>
          </w:tcPr>
          <w:p>
            <w:pPr>
              <w:pStyle w:val="Body"/>
              <w:widowControl w:val="0"/>
              <w:spacing w:line="240" w:lineRule="auto"/>
              <w:ind w:right="264"/>
              <w:jc w:val="right"/>
              <w:rPr>
                <w:rFonts w:ascii="Trebuchet MS" w:cs="Trebuchet MS" w:hAnsi="Trebuchet MS" w:eastAsia="Trebuchet MS"/>
                <w:sz w:val="17"/>
                <w:szCs w:val="17"/>
                <w:shd w:val="nil" w:color="auto" w:fill="auto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Is Item  </w:t>
            </w:r>
          </w:p>
          <w:p>
            <w:pPr>
              <w:pStyle w:val="Body"/>
              <w:widowControl w:val="0"/>
              <w:bidi w:val="0"/>
              <w:spacing w:before="19" w:line="240" w:lineRule="auto"/>
              <w:ind w:left="0" w:right="56" w:firstLine="0"/>
              <w:jc w:val="right"/>
              <w:rPr>
                <w:rtl w:val="0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Pre-Cooked </w:t>
            </w:r>
          </w:p>
        </w:tc>
        <w:tc>
          <w:tcPr>
            <w:tcW w:type="dxa" w:w="4761"/>
            <w:gridSpan w:val="3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>Food Item Is Cooked (check one of the following)</w:t>
            </w:r>
          </w:p>
        </w:tc>
      </w:tr>
      <w:tr>
        <w:tblPrEx>
          <w:shd w:val="clear" w:color="auto" w:fill="ced7e7"/>
        </w:tblPrEx>
        <w:trPr>
          <w:trHeight w:val="506" w:hRule="atLeast"/>
        </w:trPr>
        <w:tc>
          <w:tcPr>
            <w:tcW w:type="dxa" w:w="271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1300"/>
            <w:gridSpan w:val="2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130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  <w:rPr>
                <w:rFonts w:ascii="Trebuchet MS" w:cs="Trebuchet MS" w:hAnsi="Trebuchet MS" w:eastAsia="Trebuchet MS"/>
                <w:sz w:val="17"/>
                <w:szCs w:val="17"/>
                <w:shd w:val="nil" w:color="auto" w:fill="auto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On-Site  </w:t>
            </w:r>
          </w:p>
          <w:p>
            <w:pPr>
              <w:pStyle w:val="Body"/>
              <w:widowControl w:val="0"/>
              <w:bidi w:val="0"/>
              <w:spacing w:before="19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>at Event</w:t>
            </w:r>
          </w:p>
        </w:tc>
        <w:tc>
          <w:tcPr>
            <w:tcW w:type="dxa" w:w="223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  <w:rPr>
                <w:rFonts w:ascii="Trebuchet MS" w:cs="Trebuchet MS" w:hAnsi="Trebuchet MS" w:eastAsia="Trebuchet MS"/>
                <w:sz w:val="17"/>
                <w:szCs w:val="17"/>
                <w:shd w:val="nil" w:color="auto" w:fill="auto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Off-Site </w:t>
            </w:r>
          </w:p>
          <w:p>
            <w:pPr>
              <w:pStyle w:val="Body"/>
              <w:widowControl w:val="0"/>
              <w:bidi w:val="0"/>
              <w:spacing w:before="19" w:line="240" w:lineRule="auto"/>
              <w:ind w:left="0" w:right="417" w:firstLine="0"/>
              <w:jc w:val="right"/>
              <w:rPr>
                <w:rtl w:val="0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(list location) </w:t>
            </w:r>
          </w:p>
        </w:tc>
        <w:tc>
          <w:tcPr>
            <w:tcW w:type="dxa" w:w="1230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  <w:rPr>
                <w:rFonts w:ascii="Trebuchet MS" w:cs="Trebuchet MS" w:hAnsi="Trebuchet MS" w:eastAsia="Trebuchet MS"/>
                <w:sz w:val="17"/>
                <w:szCs w:val="17"/>
                <w:shd w:val="nil" w:color="auto" w:fill="auto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Not </w:t>
            </w:r>
          </w:p>
          <w:p>
            <w:pPr>
              <w:pStyle w:val="Body"/>
              <w:widowControl w:val="0"/>
              <w:bidi w:val="0"/>
              <w:spacing w:before="19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Applicable </w:t>
            </w:r>
          </w:p>
        </w:tc>
      </w:tr>
      <w:tr>
        <w:tblPrEx>
          <w:shd w:val="clear" w:color="auto" w:fill="ced7e7"/>
        </w:tblPrEx>
        <w:trPr>
          <w:trHeight w:val="220" w:hRule="atLeast"/>
        </w:trPr>
        <w:tc>
          <w:tcPr>
            <w:tcW w:type="dxa" w:w="271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605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Yes </w:t>
            </w:r>
          </w:p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  <w:jc w:val="center"/>
            </w:pPr>
            <w:r>
              <w:rPr>
                <w:rFonts w:ascii="Trebuchet MS" w:hAnsi="Trebuchet MS"/>
                <w:sz w:val="17"/>
                <w:szCs w:val="17"/>
                <w:shd w:val="nil" w:color="auto" w:fill="auto"/>
                <w:rtl w:val="0"/>
                <w:lang w:val="en-US"/>
              </w:rPr>
              <w:t xml:space="preserve">No </w:t>
            </w:r>
          </w:p>
        </w:tc>
        <w:tc>
          <w:tcPr>
            <w:tcW w:type="dxa" w:w="130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223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  <w:tc>
          <w:tcPr>
            <w:tcW w:type="dxa" w:w="1230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220" w:hRule="atLeast"/>
        </w:trPr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0" w:hRule="atLeast"/>
        </w:trPr>
        <w:tc>
          <w:tcPr>
            <w:tcW w:type="dxa" w:w="27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3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before="50" w:line="240" w:lineRule="auto"/>
        <w:rPr>
          <w:rFonts w:ascii="Trebuchet MS" w:cs="Trebuchet MS" w:hAnsi="Trebuchet MS" w:eastAsia="Trebuchet MS"/>
          <w:b w:val="1"/>
          <w:bCs w:val="1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widowControl w:val="0"/>
        <w:spacing w:line="240" w:lineRule="auto"/>
        <w:ind w:firstLine="720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1"/>
          <w:szCs w:val="2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** Potentially hazardous food having temperatures between 41</w:t>
      </w:r>
      <w:r>
        <w:rPr>
          <w:b w:val="1"/>
          <w:bCs w:val="1"/>
          <w:outline w:val="0"/>
          <w:color w:val="000000"/>
          <w:sz w:val="23"/>
          <w:szCs w:val="23"/>
          <w:u w:color="000000"/>
          <w:vertAlign w:val="superscript"/>
          <w:rtl w:val="0"/>
          <w:lang w:val="pt-PT"/>
          <w14:textFill>
            <w14:solidFill>
              <w14:srgbClr w14:val="000000"/>
            </w14:solidFill>
          </w14:textFill>
        </w:rPr>
        <w:t xml:space="preserve">O </w:t>
      </w:r>
      <w:r>
        <w:rPr>
          <w:b w:val="1"/>
          <w:bCs w:val="1"/>
          <w:outline w:val="0"/>
          <w:color w:val="000000"/>
          <w:sz w:val="21"/>
          <w:szCs w:val="2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F and 135 </w:t>
      </w:r>
      <w:r>
        <w:rPr>
          <w:b w:val="1"/>
          <w:bCs w:val="1"/>
          <w:outline w:val="0"/>
          <w:color w:val="000000"/>
          <w:sz w:val="23"/>
          <w:szCs w:val="23"/>
          <w:u w:color="000000"/>
          <w:vertAlign w:val="superscript"/>
          <w:rtl w:val="0"/>
          <w14:textFill>
            <w14:solidFill>
              <w14:srgbClr w14:val="000000"/>
            </w14:solidFill>
          </w14:textFill>
        </w:rPr>
        <w:t>O</w:t>
      </w:r>
      <w:r>
        <w:rPr>
          <w:b w:val="1"/>
          <w:bCs w:val="1"/>
          <w:outline w:val="0"/>
          <w:color w:val="000000"/>
          <w:sz w:val="21"/>
          <w:szCs w:val="2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F shall be destroyed** </w:t>
      </w:r>
    </w:p>
    <w:p>
      <w:pPr>
        <w:pStyle w:val="Body"/>
        <w:widowControl w:val="0"/>
        <w:spacing w:line="240" w:lineRule="auto"/>
        <w:ind w:right="3347"/>
        <w:jc w:val="right"/>
        <w:rPr>
          <w:b w:val="1"/>
          <w:bCs w:val="1"/>
          <w:i w:val="1"/>
          <w:iCs w:val="1"/>
          <w:sz w:val="24"/>
          <w:szCs w:val="24"/>
        </w:rPr>
      </w:pPr>
    </w:p>
    <w:p>
      <w:pPr>
        <w:pStyle w:val="Body"/>
        <w:widowControl w:val="0"/>
        <w:spacing w:line="240" w:lineRule="auto"/>
        <w:ind w:right="3347"/>
        <w:jc w:val="right"/>
        <w:rPr>
          <w:b w:val="1"/>
          <w:bCs w:val="1"/>
          <w:i w:val="1"/>
          <w:iCs w:val="1"/>
          <w:sz w:val="24"/>
          <w:szCs w:val="24"/>
        </w:rPr>
      </w:pPr>
    </w:p>
    <w:p>
      <w:pPr>
        <w:pStyle w:val="Body"/>
        <w:widowControl w:val="0"/>
        <w:spacing w:line="240" w:lineRule="auto"/>
        <w:ind w:right="3347"/>
        <w:jc w:val="right"/>
        <w:rPr>
          <w:b w:val="1"/>
          <w:bCs w:val="1"/>
          <w:i w:val="1"/>
          <w:i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nl-NL"/>
        </w:rPr>
        <w:t>Greene</w:t>
      </w:r>
      <w:r>
        <w:rPr>
          <w:b w:val="1"/>
          <w:bCs w:val="1"/>
          <w:i w:val="1"/>
          <w:iCs w:val="1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County Health Department </w:t>
      </w:r>
    </w:p>
    <w:p>
      <w:pPr>
        <w:pStyle w:val="Body"/>
        <w:widowControl w:val="0"/>
        <w:spacing w:before="22" w:line="240" w:lineRule="auto"/>
        <w:ind w:right="3757"/>
        <w:jc w:val="right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Temporary Food Service Application </w:t>
      </w:r>
    </w:p>
    <w:p>
      <w:pPr>
        <w:pStyle w:val="Body"/>
        <w:widowControl w:val="0"/>
        <w:spacing w:before="22" w:line="240" w:lineRule="auto"/>
        <w:ind w:right="3757"/>
        <w:jc w:val="right"/>
        <w:rPr>
          <w:rFonts w:ascii="Trebuchet MS" w:cs="Trebuchet MS" w:hAnsi="Trebuchet MS" w:eastAsia="Trebuchet MS"/>
          <w:sz w:val="19"/>
          <w:szCs w:val="19"/>
        </w:rPr>
      </w:pPr>
    </w:p>
    <w:p>
      <w:pPr>
        <w:pStyle w:val="Body"/>
        <w:widowControl w:val="0"/>
        <w:spacing w:line="505" w:lineRule="auto"/>
        <w:ind w:left="113" w:right="326" w:firstLine="0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What type of sanitizer is used? </w:t>
        <w:tab/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Bleach </w:t>
        <w:tab/>
        <w:tab/>
        <w:t xml:space="preserve">Quat </w:t>
        <w:tab/>
        <w:tab/>
        <w:t>Other:___________________________________</w:t>
      </w:r>
    </w:p>
    <w:p>
      <w:pPr>
        <w:pStyle w:val="Body"/>
        <w:widowControl w:val="0"/>
        <w:spacing w:line="505" w:lineRule="auto"/>
        <w:ind w:left="113" w:right="326" w:firstLine="0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Are sanitizer test strips available? </w:t>
        <w:tab/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Yes </w:t>
        <w:tab/>
        <w:t xml:space="preserve">No </w:t>
      </w:r>
    </w:p>
    <w:p>
      <w:pPr>
        <w:pStyle w:val="Body"/>
        <w:widowControl w:val="0"/>
        <w:spacing w:before="50" w:line="252" w:lineRule="auto"/>
        <w:ind w:left="131" w:right="2890" w:hanging="4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Describe the procedures and equipment used to keep cold food items at 41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14:textFill>
            <w14:solidFill>
              <w14:srgbClr w14:val="000000"/>
            </w14:solidFill>
          </w14:textFill>
        </w:rPr>
        <w:t>F or</w:t>
      </w:r>
      <w:r>
        <w:rPr>
          <w:rFonts w:ascii="Trebuchet MS" w:hAnsi="Trebuchet MS"/>
          <w:b w:val="1"/>
          <w:bCs w:val="1"/>
          <w:sz w:val="19"/>
          <w:szCs w:val="19"/>
          <w:rtl w:val="0"/>
        </w:rPr>
        <w:t xml:space="preserve"> </w:t>
      </w: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below: 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(example </w:t>
      </w:r>
      <w:r>
        <w:rPr>
          <w:rFonts w:ascii="Trebuchet MS" w:hAnsi="Trebuchet MS" w:hint="default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using coolers filled with ice to cover and bury pre-cooked hotdog packages) </w:t>
      </w:r>
    </w:p>
    <w:p>
      <w:pPr>
        <w:pStyle w:val="Body"/>
        <w:widowControl w:val="0"/>
        <w:spacing w:before="50" w:line="252" w:lineRule="auto"/>
        <w:ind w:left="131" w:right="2890" w:hanging="4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"/>
        <w:widowControl w:val="0"/>
        <w:spacing w:before="1268" w:line="252" w:lineRule="auto"/>
        <w:ind w:left="131" w:right="2852" w:hanging="4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Describe the procedures and equipment used to keep hot food items at 135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F or above: 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(example </w:t>
      </w:r>
      <w:r>
        <w:rPr>
          <w:rFonts w:ascii="Trebuchet MS" w:hAnsi="Trebuchet MS" w:hint="default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using a grill to heat pre-cooked hotdogs and hot-holding hotdogs in a roaster) </w:t>
      </w:r>
    </w:p>
    <w:p>
      <w:pPr>
        <w:pStyle w:val="Body"/>
        <w:widowControl w:val="0"/>
        <w:spacing w:before="1086" w:line="240" w:lineRule="auto"/>
        <w:ind w:left="127" w:firstLine="0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Describe your handwashing station set-up in your food stand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Body"/>
        <w:widowControl w:val="0"/>
        <w:spacing w:before="775" w:line="240" w:lineRule="auto"/>
        <w:ind w:left="127" w:firstLine="0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b w:val="1"/>
          <w:bCs w:val="1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Describe your 3-compartment sink (wash, rinse, sanitize) set-up in your food stand</w:t>
      </w: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14:textFill>
            <w14:solidFill>
              <w14:srgbClr w14:val="000000"/>
            </w14:solidFill>
          </w14:textFill>
        </w:rPr>
        <w:t xml:space="preserve">: </w:t>
      </w:r>
    </w:p>
    <w:p>
      <w:pPr>
        <w:pStyle w:val="Body"/>
        <w:widowControl w:val="0"/>
        <w:numPr>
          <w:ilvl w:val="0"/>
          <w:numId w:val="2"/>
        </w:numPr>
        <w:bidi w:val="0"/>
        <w:spacing w:before="1138" w:line="480" w:lineRule="auto"/>
        <w:ind w:right="0"/>
        <w:jc w:val="left"/>
        <w:rPr>
          <w:sz w:val="21"/>
          <w:szCs w:val="21"/>
          <w:rtl w:val="0"/>
          <w:lang w:val="en-US"/>
        </w:rPr>
      </w:pPr>
      <w:r>
        <w:rPr>
          <w:b w:val="1"/>
          <w:bCs w:val="1"/>
          <w:i w:val="1"/>
          <w:iCs w:val="1"/>
          <w:outline w:val="0"/>
          <w:color w:val="000000"/>
          <w:sz w:val="21"/>
          <w:szCs w:val="2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 have read and agree to abide by the </w:t>
      </w:r>
      <w:r>
        <w:rPr>
          <w:b w:val="1"/>
          <w:bCs w:val="1"/>
          <w:i w:val="1"/>
          <w:iCs w:val="1"/>
          <w:sz w:val="21"/>
          <w:szCs w:val="21"/>
          <w:rtl w:val="0"/>
          <w:lang w:val="nl-NL"/>
        </w:rPr>
        <w:t>Greene</w:t>
      </w:r>
      <w:r>
        <w:rPr>
          <w:b w:val="1"/>
          <w:bCs w:val="1"/>
          <w:i w:val="1"/>
          <w:iCs w:val="1"/>
          <w:outline w:val="0"/>
          <w:color w:val="000000"/>
          <w:sz w:val="21"/>
          <w:szCs w:val="2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County Temporary Food Service Guidelines. </w:t>
      </w:r>
    </w:p>
    <w:p>
      <w:pPr>
        <w:pStyle w:val="Body"/>
        <w:widowControl w:val="0"/>
        <w:numPr>
          <w:ilvl w:val="0"/>
          <w:numId w:val="2"/>
        </w:numPr>
        <w:bidi w:val="0"/>
        <w:spacing w:line="240" w:lineRule="auto"/>
        <w:ind w:right="265"/>
        <w:jc w:val="left"/>
        <w:rPr>
          <w:sz w:val="21"/>
          <w:szCs w:val="21"/>
          <w:rtl w:val="0"/>
          <w:lang w:val="en-US"/>
        </w:rPr>
      </w:pPr>
      <w:r>
        <w:rPr>
          <w:b w:val="1"/>
          <w:bCs w:val="1"/>
          <w:i w:val="1"/>
          <w:iCs w:val="1"/>
          <w:outline w:val="0"/>
          <w:color w:val="000000"/>
          <w:sz w:val="21"/>
          <w:szCs w:val="21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I understand that if provisions of the aforementioned Ordinance are not met, a Temporary Food  Service Permit will not be issued to operate at a Temporary Event</w:t>
      </w:r>
      <w:r>
        <w:rPr>
          <w:rFonts w:ascii="Trebuchet MS" w:hAnsi="Trebuchet MS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Body"/>
        <w:widowControl w:val="0"/>
        <w:spacing w:before="11" w:line="240" w:lineRule="auto"/>
        <w:ind w:left="112" w:firstLine="0"/>
        <w:rPr>
          <w:rFonts w:ascii="Trebuchet MS" w:cs="Trebuchet MS" w:hAnsi="Trebuchet MS" w:eastAsia="Trebuchet MS"/>
          <w:b w:val="1"/>
          <w:bCs w:val="1"/>
          <w:sz w:val="19"/>
          <w:szCs w:val="19"/>
        </w:rPr>
      </w:pPr>
      <w:r>
        <w:rPr>
          <w:rFonts w:ascii="Trebuchet MS" w:hAnsi="Trebuchet MS"/>
          <w:outline w:val="0"/>
          <w:color w:val="000000"/>
          <w:sz w:val="21"/>
          <w:szCs w:val="21"/>
          <w:u w:color="000000"/>
          <w:rtl w:val="0"/>
          <w14:textFill>
            <w14:solidFill>
              <w14:srgbClr w14:val="000000"/>
            </w14:solidFill>
          </w14:textFill>
        </w:rPr>
        <w:t xml:space="preserve">  </w:t>
      </w:r>
    </w:p>
    <w:p>
      <w:pPr>
        <w:pStyle w:val="Body"/>
        <w:widowControl w:val="0"/>
        <w:spacing w:before="11" w:line="240" w:lineRule="auto"/>
        <w:ind w:left="112" w:firstLine="0"/>
        <w:rPr>
          <w:rFonts w:ascii="Trebuchet MS" w:cs="Trebuchet MS" w:hAnsi="Trebuchet MS" w:eastAsia="Trebuchet MS"/>
          <w:b w:val="1"/>
          <w:bCs w:val="1"/>
          <w:sz w:val="19"/>
          <w:szCs w:val="19"/>
        </w:rPr>
      </w:pPr>
    </w:p>
    <w:p>
      <w:pPr>
        <w:pStyle w:val="Body"/>
        <w:widowControl w:val="0"/>
        <w:spacing w:before="11" w:line="240" w:lineRule="auto"/>
        <w:ind w:left="112" w:firstLine="607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 affirm that the above information is true to the best of my knowledge and belief. </w:t>
      </w:r>
    </w:p>
    <w:p>
      <w:pPr>
        <w:pStyle w:val="Body"/>
        <w:widowControl w:val="0"/>
        <w:spacing w:before="11" w:line="240" w:lineRule="auto"/>
        <w:ind w:left="112" w:firstLine="607"/>
        <w:rPr>
          <w:rFonts w:ascii="Trebuchet MS" w:cs="Trebuchet MS" w:hAnsi="Trebuchet MS" w:eastAsia="Trebuchet MS"/>
          <w:sz w:val="19"/>
          <w:szCs w:val="19"/>
        </w:rPr>
      </w:pPr>
    </w:p>
    <w:p>
      <w:pPr>
        <w:pStyle w:val="Body"/>
        <w:widowControl w:val="0"/>
        <w:spacing w:before="11" w:line="240" w:lineRule="auto"/>
        <w:ind w:left="112" w:firstLine="607"/>
        <w:rPr>
          <w:rFonts w:ascii="Trebuchet MS" w:cs="Trebuchet MS" w:hAnsi="Trebuchet MS" w:eastAsia="Trebuchet MS"/>
          <w:sz w:val="19"/>
          <w:szCs w:val="19"/>
        </w:rPr>
      </w:pPr>
    </w:p>
    <w:p>
      <w:pPr>
        <w:pStyle w:val="Body"/>
        <w:widowControl w:val="0"/>
        <w:spacing w:before="271" w:line="484" w:lineRule="auto"/>
        <w:ind w:left="151" w:right="310" w:firstLine="0"/>
        <w:jc w:val="center"/>
        <w:rPr>
          <w:rFonts w:ascii="Trebuchet MS" w:cs="Trebuchet MS" w:hAnsi="Trebuchet MS" w:eastAsia="Trebuchet MS"/>
          <w:outline w:val="0"/>
          <w:color w:val="000000"/>
          <w:sz w:val="19"/>
          <w:szCs w:val="19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Applicant Signature: _________________________________________________ Date:_____________________________  </w:t>
      </w:r>
    </w:p>
    <w:p>
      <w:pPr>
        <w:pStyle w:val="Body"/>
        <w:widowControl w:val="0"/>
        <w:spacing w:before="271" w:line="484" w:lineRule="auto"/>
        <w:ind w:left="151" w:right="310" w:firstLine="0"/>
        <w:jc w:val="center"/>
      </w:pPr>
      <w:r>
        <w:rPr>
          <w:rFonts w:ascii="Trebuchet MS" w:hAnsi="Trebuchet MS"/>
          <w:outline w:val="0"/>
          <w:color w:val="000000"/>
          <w:sz w:val="15"/>
          <w:szCs w:val="15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Please return completed application form and fee to the Health Department at least 14 days prior to the event </w:t>
      </w:r>
    </w:p>
    <w:sectPr>
      <w:headerReference w:type="default" r:id="rId7"/>
      <w:pgSz w:w="12240" w:h="15840" w:orient="portrait"/>
      <w:pgMar w:top="535" w:right="388" w:bottom="545" w:left="607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 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